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84" w:rsidRDefault="00032E6F" w:rsidP="00032E6F">
      <w:pPr>
        <w:jc w:val="center"/>
        <w:rPr>
          <w:rFonts w:ascii="Arial" w:hAnsi="Arial" w:cs="Arial"/>
          <w:sz w:val="48"/>
          <w:szCs w:val="48"/>
        </w:rPr>
      </w:pPr>
      <w:r w:rsidRPr="00032E6F">
        <w:rPr>
          <w:rFonts w:ascii="Arial" w:hAnsi="Arial" w:cs="Arial"/>
          <w:sz w:val="48"/>
          <w:szCs w:val="48"/>
        </w:rPr>
        <w:t>SOPA DE LETRAS</w:t>
      </w: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902"/>
        <w:gridCol w:w="905"/>
        <w:gridCol w:w="912"/>
        <w:gridCol w:w="899"/>
        <w:gridCol w:w="7"/>
        <w:gridCol w:w="907"/>
        <w:gridCol w:w="899"/>
        <w:gridCol w:w="7"/>
        <w:gridCol w:w="907"/>
        <w:gridCol w:w="899"/>
        <w:gridCol w:w="7"/>
        <w:gridCol w:w="907"/>
        <w:gridCol w:w="910"/>
      </w:tblGrid>
      <w:tr w:rsidR="0024674F" w:rsidTr="00032E6F">
        <w:trPr>
          <w:trHeight w:val="436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D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Q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I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11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</w:tr>
      <w:tr w:rsidR="0024674F" w:rsidTr="00032E6F">
        <w:trPr>
          <w:trHeight w:val="558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F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U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J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B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G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</w:tr>
      <w:tr w:rsidR="0024674F" w:rsidTr="00032E6F">
        <w:trPr>
          <w:trHeight w:val="552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S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K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U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</w:tr>
      <w:tr w:rsidR="0024674F" w:rsidTr="00032E6F">
        <w:trPr>
          <w:trHeight w:val="587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L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G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S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M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S</w:t>
            </w:r>
          </w:p>
        </w:tc>
      </w:tr>
      <w:tr w:rsidR="0024674F" w:rsidTr="00032E6F">
        <w:trPr>
          <w:trHeight w:val="554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F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I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M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</w:tr>
      <w:tr w:rsidR="0024674F" w:rsidTr="00032E6F">
        <w:trPr>
          <w:trHeight w:val="561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Z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R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V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X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A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</w:tr>
      <w:tr w:rsidR="0024674F" w:rsidTr="00032E6F">
        <w:trPr>
          <w:trHeight w:val="556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G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A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M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S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U</w:t>
            </w:r>
          </w:p>
        </w:tc>
      </w:tr>
      <w:tr w:rsidR="0024674F" w:rsidTr="00032E6F">
        <w:trPr>
          <w:trHeight w:val="550"/>
        </w:trPr>
        <w:tc>
          <w:tcPr>
            <w:tcW w:w="90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905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M</w:t>
            </w:r>
          </w:p>
        </w:tc>
        <w:tc>
          <w:tcPr>
            <w:tcW w:w="905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F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907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  <w:tc>
          <w:tcPr>
            <w:tcW w:w="908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A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  <w:tc>
          <w:tcPr>
            <w:tcW w:w="912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L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O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91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F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C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91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D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B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T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J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Y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Q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91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H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Q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</w:t>
            </w:r>
            <w:bookmarkStart w:id="0" w:name="_GoBack"/>
            <w:bookmarkEnd w:id="0"/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E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I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P</w:t>
            </w:r>
          </w:p>
        </w:tc>
        <w:tc>
          <w:tcPr>
            <w:tcW w:w="911" w:type="dxa"/>
          </w:tcPr>
          <w:p w:rsidR="00032E6F" w:rsidRPr="00115591" w:rsidRDefault="003873C1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A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L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  <w:tc>
          <w:tcPr>
            <w:tcW w:w="91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K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K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W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B</w:t>
            </w:r>
          </w:p>
        </w:tc>
        <w:tc>
          <w:tcPr>
            <w:tcW w:w="915" w:type="dxa"/>
            <w:gridSpan w:val="2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C</w:t>
            </w:r>
          </w:p>
        </w:tc>
        <w:tc>
          <w:tcPr>
            <w:tcW w:w="911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V</w:t>
            </w:r>
          </w:p>
        </w:tc>
      </w:tr>
      <w:tr w:rsidR="00032E6F" w:rsidTr="00032E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Z</w:t>
            </w:r>
          </w:p>
        </w:tc>
        <w:tc>
          <w:tcPr>
            <w:tcW w:w="900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B</w:t>
            </w:r>
          </w:p>
        </w:tc>
        <w:tc>
          <w:tcPr>
            <w:tcW w:w="912" w:type="dxa"/>
          </w:tcPr>
          <w:p w:rsidR="00032E6F" w:rsidRPr="00115591" w:rsidRDefault="00115591" w:rsidP="0011559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15591">
              <w:rPr>
                <w:rFonts w:ascii="Arial" w:hAnsi="Arial" w:cs="Arial"/>
                <w:sz w:val="40"/>
                <w:szCs w:val="40"/>
              </w:rPr>
              <w:t>S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T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R</w:t>
            </w:r>
          </w:p>
        </w:tc>
        <w:tc>
          <w:tcPr>
            <w:tcW w:w="900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E</w:t>
            </w:r>
          </w:p>
        </w:tc>
        <w:tc>
          <w:tcPr>
            <w:tcW w:w="915" w:type="dxa"/>
            <w:gridSpan w:val="2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N</w:t>
            </w:r>
          </w:p>
        </w:tc>
        <w:tc>
          <w:tcPr>
            <w:tcW w:w="911" w:type="dxa"/>
          </w:tcPr>
          <w:p w:rsidR="00032E6F" w:rsidRPr="00115591" w:rsidRDefault="0024674F" w:rsidP="00115591">
            <w:pPr>
              <w:jc w:val="center"/>
              <w:rPr>
                <w:rFonts w:ascii="Arial" w:hAnsi="Arial" w:cs="Arial"/>
                <w:sz w:val="40"/>
                <w:szCs w:val="40"/>
                <w:highlight w:val="yellow"/>
              </w:rPr>
            </w:pPr>
            <w:r w:rsidRPr="00115591">
              <w:rPr>
                <w:rFonts w:ascii="Arial" w:hAnsi="Arial" w:cs="Arial"/>
                <w:sz w:val="40"/>
                <w:szCs w:val="40"/>
                <w:highlight w:val="yellow"/>
              </w:rPr>
              <w:t>O</w:t>
            </w:r>
          </w:p>
        </w:tc>
      </w:tr>
    </w:tbl>
    <w:p w:rsidR="00032E6F" w:rsidRDefault="00032E6F" w:rsidP="00032E6F">
      <w:pPr>
        <w:rPr>
          <w:rFonts w:ascii="Arial" w:hAnsi="Arial" w:cs="Arial"/>
          <w:sz w:val="16"/>
          <w:szCs w:val="16"/>
        </w:rPr>
      </w:pPr>
    </w:p>
    <w:p w:rsidR="003873C1" w:rsidRDefault="003873C1" w:rsidP="00032E6F">
      <w:pPr>
        <w:rPr>
          <w:rFonts w:ascii="Arial" w:hAnsi="Arial" w:cs="Arial"/>
          <w:sz w:val="16"/>
          <w:szCs w:val="16"/>
        </w:rPr>
      </w:pPr>
    </w:p>
    <w:p w:rsidR="003873C1" w:rsidRPr="003873C1" w:rsidRDefault="003873C1" w:rsidP="00032E6F">
      <w:pPr>
        <w:rPr>
          <w:rFonts w:ascii="Arial" w:hAnsi="Arial" w:cs="Arial"/>
          <w:sz w:val="16"/>
          <w:szCs w:val="16"/>
        </w:rPr>
      </w:pPr>
    </w:p>
    <w:p w:rsidR="00032E6F" w:rsidRPr="0024674F" w:rsidRDefault="00032E6F" w:rsidP="00032E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674F">
        <w:rPr>
          <w:rFonts w:ascii="Arial" w:hAnsi="Arial" w:cs="Arial"/>
          <w:sz w:val="24"/>
          <w:szCs w:val="24"/>
          <w:shd w:val="clear" w:color="auto" w:fill="FFFFFF"/>
        </w:rPr>
        <w:t>Un</w:t>
      </w:r>
      <w:r w:rsidRPr="0024674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24674F" w:rsidRPr="0024674F">
        <w:rPr>
          <w:rFonts w:ascii="Arial" w:hAnsi="Arial" w:cs="Arial"/>
          <w:bCs/>
          <w:sz w:val="24"/>
          <w:szCs w:val="24"/>
          <w:shd w:val="clear" w:color="auto" w:fill="FFFFFF"/>
        </w:rPr>
        <w:t>________________</w:t>
      </w:r>
      <w:r w:rsidRPr="0024674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4674F">
        <w:rPr>
          <w:rFonts w:ascii="Arial" w:hAnsi="Arial" w:cs="Arial"/>
          <w:sz w:val="24"/>
          <w:szCs w:val="24"/>
          <w:shd w:val="clear" w:color="auto" w:fill="FFFFFF"/>
        </w:rPr>
        <w:t>es un tipo de</w:t>
      </w:r>
      <w:r w:rsidRPr="0024674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tooltip="Corrimiento de tierra" w:history="1">
        <w:r w:rsidRPr="0024674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corrimiento</w:t>
        </w:r>
      </w:hyperlink>
      <w:r w:rsidRPr="0024674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4674F">
        <w:rPr>
          <w:rFonts w:ascii="Arial" w:hAnsi="Arial" w:cs="Arial"/>
          <w:sz w:val="24"/>
          <w:szCs w:val="24"/>
          <w:shd w:val="clear" w:color="auto" w:fill="FFFFFF"/>
        </w:rPr>
        <w:t>o movimiento de masa de tierra, provocado por la</w:t>
      </w:r>
      <w:r w:rsidRPr="0024674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7" w:tooltip="Estabilidad de taludes" w:history="1">
        <w:r w:rsidRPr="0024674F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inestabilidad de un talud</w:t>
        </w:r>
      </w:hyperlink>
      <w:r w:rsidRPr="0024674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4674F">
        <w:rPr>
          <w:rFonts w:ascii="Arial" w:hAnsi="Arial" w:cs="Arial"/>
          <w:sz w:val="24"/>
          <w:szCs w:val="24"/>
          <w:shd w:val="clear" w:color="auto" w:fill="FFFFFF"/>
        </w:rPr>
        <w:t xml:space="preserve"> (deslizamiento)</w:t>
      </w:r>
    </w:p>
    <w:p w:rsidR="0024674F" w:rsidRPr="0024674F" w:rsidRDefault="0024674F" w:rsidP="00032E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Un deslizamiento de un __________ se pude detectar cuando está empezando. (terreno)</w:t>
      </w:r>
    </w:p>
    <w:p w:rsidR="0024674F" w:rsidRPr="003873C1" w:rsidRDefault="0024674F" w:rsidP="00032E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La ocurrencia de los deslizamientos es una _____________ de un complejo de campo de esfuerzos. (consecuencia) </w:t>
      </w:r>
    </w:p>
    <w:p w:rsidR="003873C1" w:rsidRPr="003873C1" w:rsidRDefault="003873C1" w:rsidP="00032E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Incremento de stress de corte: _________ regional. (inclinación) </w:t>
      </w:r>
    </w:p>
    <w:p w:rsidR="003873C1" w:rsidRDefault="003873C1" w:rsidP="00032E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 indirectos: Perdida de producción e ingresos. (Costos)</w:t>
      </w:r>
    </w:p>
    <w:p w:rsidR="003873C1" w:rsidRPr="0024674F" w:rsidRDefault="003873C1" w:rsidP="003873C1">
      <w:pPr>
        <w:pStyle w:val="Prrafodelista"/>
        <w:rPr>
          <w:rFonts w:ascii="Arial" w:hAnsi="Arial" w:cs="Arial"/>
          <w:sz w:val="24"/>
          <w:szCs w:val="24"/>
        </w:rPr>
      </w:pPr>
    </w:p>
    <w:sectPr w:rsidR="003873C1" w:rsidRPr="00246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42065"/>
    <w:multiLevelType w:val="hybridMultilevel"/>
    <w:tmpl w:val="DA86CF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6F"/>
    <w:rsid w:val="00032E6F"/>
    <w:rsid w:val="00115591"/>
    <w:rsid w:val="0024674F"/>
    <w:rsid w:val="003873C1"/>
    <w:rsid w:val="00F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2E6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32E6F"/>
  </w:style>
  <w:style w:type="character" w:styleId="Hipervnculo">
    <w:name w:val="Hyperlink"/>
    <w:basedOn w:val="Fuentedeprrafopredeter"/>
    <w:uiPriority w:val="99"/>
    <w:semiHidden/>
    <w:unhideWhenUsed/>
    <w:rsid w:val="00032E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2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2E6F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32E6F"/>
  </w:style>
  <w:style w:type="character" w:styleId="Hipervnculo">
    <w:name w:val="Hyperlink"/>
    <w:basedOn w:val="Fuentedeprrafopredeter"/>
    <w:uiPriority w:val="99"/>
    <w:semiHidden/>
    <w:unhideWhenUsed/>
    <w:rsid w:val="00032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.wikipedia.org/wiki/Estabilidad_de_talu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Corrimiento_de_tier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2013-11-04T15:36:00Z</dcterms:created>
  <dcterms:modified xsi:type="dcterms:W3CDTF">2013-11-04T16:13:00Z</dcterms:modified>
</cp:coreProperties>
</file>